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D2B" w:rsidRPr="00945FBA" w:rsidRDefault="007A4D2B" w:rsidP="007A4D2B">
      <w:pPr>
        <w:pStyle w:val="Tytu"/>
        <w:rPr>
          <w:rFonts w:eastAsia="Times New Roman"/>
          <w:sz w:val="52"/>
          <w:szCs w:val="52"/>
          <w:lang w:val="pl-PL"/>
        </w:rPr>
      </w:pPr>
      <w:r w:rsidRPr="00945FBA">
        <w:rPr>
          <w:rFonts w:eastAsia="Times New Roman"/>
          <w:sz w:val="52"/>
          <w:szCs w:val="52"/>
          <w:lang w:val="pl-PL"/>
        </w:rPr>
        <w:t>wyposażenie pracownika</w:t>
      </w:r>
    </w:p>
    <w:p w:rsidR="007A4D2B" w:rsidRPr="00945FBA" w:rsidRDefault="007A4D2B" w:rsidP="007A4D2B">
      <w:pPr>
        <w:rPr>
          <w:rFonts w:eastAsia="Times New Roman"/>
          <w:i/>
          <w:sz w:val="18"/>
          <w:lang w:val="pl-PL"/>
        </w:rPr>
      </w:pPr>
      <w:r w:rsidRPr="00945FBA">
        <w:rPr>
          <w:rFonts w:eastAsia="Times New Roman"/>
          <w:i/>
          <w:sz w:val="18"/>
          <w:lang w:val="pl-PL"/>
        </w:rPr>
        <w:t>Kroki dostosowania listy kontrolnej</w:t>
      </w:r>
    </w:p>
    <w:p w:rsidR="007A4D2B" w:rsidRPr="00945FBA" w:rsidRDefault="007A4D2B" w:rsidP="007A4D2B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945FBA">
        <w:rPr>
          <w:rFonts w:eastAsia="Times New Roman"/>
          <w:i/>
          <w:sz w:val="18"/>
          <w:lang w:val="pl-PL"/>
        </w:rPr>
        <w:t xml:space="preserve">Wprowadź dane o swojej firmie,  wydziale oraz pozostałe informacje  </w:t>
      </w:r>
    </w:p>
    <w:p w:rsidR="00945FBA" w:rsidRPr="00945FBA" w:rsidRDefault="007A4D2B" w:rsidP="00945FBA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945FBA">
        <w:rPr>
          <w:rFonts w:eastAsia="Times New Roman"/>
          <w:i/>
          <w:sz w:val="18"/>
          <w:lang w:val="pl-PL"/>
        </w:rPr>
        <w:t>Wybierz pozycje, które chcesz uwzględnić na swojej liście kontrolnej (domyślnie wszystkie pozycje są sprawdzane dla Twojej wygody - po prostu usuń te elementy, których nie chcesz uwzględnić w liście kontrolnej)</w:t>
      </w: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7A4D2B" w:rsidRPr="00945FBA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Firma</w:t>
            </w:r>
          </w:p>
        </w:tc>
        <w:tc>
          <w:tcPr>
            <w:tcW w:w="7493" w:type="dxa"/>
          </w:tcPr>
          <w:p w:rsidR="007A4D2B" w:rsidRPr="00945FBA" w:rsidRDefault="007A4D2B" w:rsidP="00D72A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7A4D2B" w:rsidRPr="00945FBA" w:rsidTr="00D72AD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Wydział</w:t>
            </w:r>
          </w:p>
        </w:tc>
        <w:tc>
          <w:tcPr>
            <w:tcW w:w="7493" w:type="dxa"/>
          </w:tcPr>
          <w:p w:rsidR="007A4D2B" w:rsidRPr="00945FBA" w:rsidRDefault="007A4D2B" w:rsidP="00D72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</w:tbl>
    <w:p w:rsidR="007A4D2B" w:rsidRPr="00945FBA" w:rsidRDefault="007A4D2B" w:rsidP="007A4D2B">
      <w:pPr>
        <w:pStyle w:val="Nagwek1"/>
        <w:rPr>
          <w:lang w:val="pl-PL"/>
        </w:rPr>
      </w:pPr>
      <w:r w:rsidRPr="00945FBA">
        <w:rPr>
          <w:lang w:val="pl-PL"/>
        </w:rPr>
        <w:t>Dostępne do użytku:</w:t>
      </w:r>
    </w:p>
    <w:tbl>
      <w:tblPr>
        <w:tblStyle w:val="GridTable5Dark-Accent11"/>
        <w:tblW w:w="9625" w:type="dxa"/>
        <w:tblLook w:val="0420" w:firstRow="1" w:lastRow="0" w:firstColumn="0" w:lastColumn="0" w:noHBand="0" w:noVBand="1"/>
      </w:tblPr>
      <w:tblGrid>
        <w:gridCol w:w="7834"/>
        <w:gridCol w:w="1791"/>
      </w:tblGrid>
      <w:tr w:rsidR="007A4D2B" w:rsidRPr="00945FBA" w:rsidTr="00D72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Czy następujące narzędzia są na swoim miejscu?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TAK/NIE</w:t>
            </w:r>
          </w:p>
        </w:tc>
      </w:tr>
      <w:tr w:rsidR="007A4D2B" w:rsidRPr="00945FBA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Miotły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trHeight w:val="360"/>
        </w:trPr>
        <w:tc>
          <w:tcPr>
            <w:tcW w:w="7834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Szufle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Taśmy samoprzylepne do napraw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trHeight w:val="360"/>
        </w:trPr>
        <w:tc>
          <w:tcPr>
            <w:tcW w:w="7834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System odkurzania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ab/>
              <w:t>Centralny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trHeight w:val="360"/>
        </w:trPr>
        <w:tc>
          <w:tcPr>
            <w:tcW w:w="7834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ab/>
              <w:t>Przenośny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Tace wyłapujące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trHeight w:val="360"/>
        </w:trPr>
        <w:tc>
          <w:tcPr>
            <w:tcW w:w="7834" w:type="dxa"/>
          </w:tcPr>
          <w:p w:rsidR="007A4D2B" w:rsidRPr="00945FBA" w:rsidRDefault="0012182D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Pojemniki</w:t>
            </w:r>
            <w:r w:rsidR="007A4D2B" w:rsidRPr="00945FBA">
              <w:rPr>
                <w:lang w:val="pl-PL"/>
              </w:rPr>
              <w:t xml:space="preserve"> na próbki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7A4D2B" w:rsidRPr="00945FBA" w:rsidRDefault="00447D0D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 xml:space="preserve">Pojemnik </w:t>
            </w:r>
            <w:r w:rsidR="007A4D2B" w:rsidRPr="00945FBA">
              <w:rPr>
                <w:lang w:val="pl-PL"/>
              </w:rPr>
              <w:t>na resztki granulatu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trHeight w:val="360"/>
        </w:trPr>
        <w:tc>
          <w:tcPr>
            <w:tcW w:w="7834" w:type="dxa"/>
          </w:tcPr>
          <w:p w:rsidR="007A4D2B" w:rsidRPr="00945FBA" w:rsidRDefault="007A4D2B" w:rsidP="00D72AD0">
            <w:pPr>
              <w:rPr>
                <w:lang w:val="pl-PL"/>
              </w:rPr>
            </w:pPr>
            <w:r w:rsidRPr="00945FBA">
              <w:rPr>
                <w:lang w:val="pl-PL"/>
              </w:rPr>
              <w:t>Elastyczna lin</w:t>
            </w:r>
            <w:r w:rsidR="00BA77D9" w:rsidRPr="00945FBA">
              <w:rPr>
                <w:lang w:val="pl-PL"/>
              </w:rPr>
              <w:t>k</w:t>
            </w:r>
            <w:r w:rsidRPr="00945FBA">
              <w:rPr>
                <w:lang w:val="pl-PL"/>
              </w:rPr>
              <w:t>a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  <w:tr w:rsidR="007A4D2B" w:rsidRPr="00945FBA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7A4D2B" w:rsidRPr="00945FBA" w:rsidRDefault="007A4D2B" w:rsidP="0012182D">
            <w:pPr>
              <w:rPr>
                <w:lang w:val="pl-PL"/>
              </w:rPr>
            </w:pPr>
            <w:r w:rsidRPr="00945FBA">
              <w:rPr>
                <w:lang w:val="pl-PL"/>
              </w:rPr>
              <w:t>Wiad</w:t>
            </w:r>
            <w:r w:rsidR="0012182D" w:rsidRPr="00945FBA">
              <w:rPr>
                <w:lang w:val="pl-PL"/>
              </w:rPr>
              <w:t xml:space="preserve">erka </w:t>
            </w:r>
            <w:r w:rsidRPr="00945FBA">
              <w:rPr>
                <w:lang w:val="pl-PL"/>
              </w:rPr>
              <w:t>do zbierania rozsypanych granulek</w:t>
            </w:r>
            <w:r w:rsidR="0012182D" w:rsidRPr="00945FBA">
              <w:rPr>
                <w:lang w:val="pl-PL"/>
              </w:rPr>
              <w:t xml:space="preserve"> z wózka widłowego</w:t>
            </w:r>
          </w:p>
        </w:tc>
        <w:tc>
          <w:tcPr>
            <w:tcW w:w="1791" w:type="dxa"/>
          </w:tcPr>
          <w:p w:rsidR="007A4D2B" w:rsidRPr="00945FBA" w:rsidRDefault="007A4D2B" w:rsidP="00D72AD0">
            <w:pPr>
              <w:rPr>
                <w:lang w:val="pl-PL"/>
              </w:rPr>
            </w:pPr>
          </w:p>
        </w:tc>
      </w:tr>
    </w:tbl>
    <w:p w:rsidR="007A4D2B" w:rsidRDefault="007A4D2B" w:rsidP="007A4D2B">
      <w:pPr>
        <w:rPr>
          <w:lang w:val="pl-PL"/>
        </w:rPr>
      </w:pPr>
    </w:p>
    <w:p w:rsidR="00945FBA" w:rsidRPr="00945FBA" w:rsidRDefault="00945FBA" w:rsidP="007A4D2B">
      <w:pPr>
        <w:rPr>
          <w:lang w:val="pl-PL"/>
        </w:rPr>
      </w:pPr>
      <w:bookmarkStart w:id="0" w:name="_GoBack"/>
      <w:bookmarkEnd w:id="0"/>
    </w:p>
    <w:tbl>
      <w:tblPr>
        <w:tblStyle w:val="GridTableLight"/>
        <w:tblW w:w="9585" w:type="dxa"/>
        <w:tblLook w:val="04A0" w:firstRow="1" w:lastRow="0" w:firstColumn="1" w:lastColumn="0" w:noHBand="0" w:noVBand="1"/>
      </w:tblPr>
      <w:tblGrid>
        <w:gridCol w:w="1617"/>
        <w:gridCol w:w="7968"/>
      </w:tblGrid>
      <w:tr w:rsidR="007A4D2B" w:rsidRPr="00945FBA" w:rsidTr="00D72AD0">
        <w:trPr>
          <w:trHeight w:val="525"/>
        </w:trPr>
        <w:tc>
          <w:tcPr>
            <w:tcW w:w="0" w:type="auto"/>
            <w:vAlign w:val="bottom"/>
            <w:hideMark/>
          </w:tcPr>
          <w:p w:rsidR="007A4D2B" w:rsidRPr="00945FBA" w:rsidRDefault="007A4D2B" w:rsidP="00D72AD0">
            <w:pPr>
              <w:rPr>
                <w:b/>
                <w:bCs/>
                <w:sz w:val="24"/>
                <w:szCs w:val="24"/>
                <w:lang w:val="pl-PL"/>
              </w:rPr>
            </w:pPr>
            <w:r w:rsidRPr="00945FBA">
              <w:rPr>
                <w:b/>
                <w:bCs/>
                <w:lang w:val="pl-PL"/>
              </w:rPr>
              <w:t>Sprawdzone przez:</w:t>
            </w:r>
          </w:p>
        </w:tc>
        <w:tc>
          <w:tcPr>
            <w:tcW w:w="7968" w:type="dxa"/>
            <w:vAlign w:val="bottom"/>
            <w:hideMark/>
          </w:tcPr>
          <w:p w:rsidR="007A4D2B" w:rsidRPr="00945FBA" w:rsidRDefault="007A4D2B" w:rsidP="00D72AD0">
            <w:pPr>
              <w:rPr>
                <w:sz w:val="24"/>
                <w:szCs w:val="24"/>
                <w:lang w:val="pl-PL"/>
              </w:rPr>
            </w:pPr>
            <w:r w:rsidRPr="00945FBA">
              <w:rPr>
                <w:lang w:val="pl-PL"/>
              </w:rPr>
              <w:t>_____________________________________________________</w:t>
            </w:r>
          </w:p>
        </w:tc>
      </w:tr>
      <w:tr w:rsidR="007A4D2B" w:rsidRPr="00945FBA" w:rsidTr="00D72AD0">
        <w:trPr>
          <w:trHeight w:val="525"/>
        </w:trPr>
        <w:tc>
          <w:tcPr>
            <w:tcW w:w="0" w:type="auto"/>
            <w:vAlign w:val="bottom"/>
            <w:hideMark/>
          </w:tcPr>
          <w:p w:rsidR="007A4D2B" w:rsidRPr="00945FBA" w:rsidRDefault="007A4D2B" w:rsidP="0012182D">
            <w:pPr>
              <w:rPr>
                <w:b/>
                <w:bCs/>
                <w:sz w:val="24"/>
                <w:szCs w:val="24"/>
                <w:lang w:val="pl-PL"/>
              </w:rPr>
            </w:pPr>
            <w:r w:rsidRPr="00945FBA">
              <w:rPr>
                <w:b/>
                <w:bCs/>
                <w:lang w:val="pl-PL"/>
              </w:rPr>
              <w:t xml:space="preserve">Data </w:t>
            </w:r>
            <w:r w:rsidR="0012182D" w:rsidRPr="00945FBA">
              <w:rPr>
                <w:b/>
                <w:bCs/>
                <w:lang w:val="pl-PL"/>
              </w:rPr>
              <w:t>kontroli</w:t>
            </w:r>
            <w:r w:rsidRPr="00945FBA">
              <w:rPr>
                <w:b/>
                <w:bCs/>
                <w:lang w:val="pl-PL"/>
              </w:rPr>
              <w:t>:</w:t>
            </w:r>
          </w:p>
        </w:tc>
        <w:tc>
          <w:tcPr>
            <w:tcW w:w="7968" w:type="dxa"/>
            <w:vAlign w:val="bottom"/>
            <w:hideMark/>
          </w:tcPr>
          <w:p w:rsidR="007A4D2B" w:rsidRPr="00945FBA" w:rsidRDefault="007A4D2B" w:rsidP="00D72AD0">
            <w:pPr>
              <w:rPr>
                <w:sz w:val="24"/>
                <w:szCs w:val="24"/>
                <w:lang w:val="pl-PL"/>
              </w:rPr>
            </w:pPr>
            <w:r w:rsidRPr="00945FBA">
              <w:rPr>
                <w:lang w:val="pl-PL"/>
              </w:rPr>
              <w:t>_______/______/______</w:t>
            </w:r>
          </w:p>
        </w:tc>
      </w:tr>
    </w:tbl>
    <w:p w:rsidR="00735886" w:rsidRPr="00945FBA" w:rsidRDefault="00735886" w:rsidP="00D50DF2">
      <w:pPr>
        <w:rPr>
          <w:lang w:val="pl-PL"/>
        </w:rPr>
      </w:pPr>
    </w:p>
    <w:sectPr w:rsidR="00735886" w:rsidRPr="00945FBA" w:rsidSect="00945FBA">
      <w:footerReference w:type="default" r:id="rId8"/>
      <w:pgSz w:w="12240" w:h="15840"/>
      <w:pgMar w:top="1135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0FB" w:rsidRDefault="00AA30FB" w:rsidP="000F58ED">
      <w:pPr>
        <w:spacing w:after="0" w:line="240" w:lineRule="auto"/>
      </w:pPr>
      <w:r>
        <w:separator/>
      </w:r>
    </w:p>
  </w:endnote>
  <w:endnote w:type="continuationSeparator" w:id="0">
    <w:p w:rsidR="00AA30FB" w:rsidRDefault="00AA30FB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ED" w:rsidRDefault="000F58ED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0F49DC3A" wp14:editId="1F925079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A4D2B">
      <w:rPr>
        <w:noProof/>
        <w:lang w:val="fr-BE" w:eastAsia="fr-BE"/>
      </w:rPr>
      <w:t>Wyposażenie pracownika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0FB" w:rsidRDefault="00AA30FB" w:rsidP="000F58ED">
      <w:pPr>
        <w:spacing w:after="0" w:line="240" w:lineRule="auto"/>
      </w:pPr>
      <w:r>
        <w:separator/>
      </w:r>
    </w:p>
  </w:footnote>
  <w:footnote w:type="continuationSeparator" w:id="0">
    <w:p w:rsidR="00AA30FB" w:rsidRDefault="00AA30FB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203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1662BF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F58ED"/>
    <w:rsid w:val="001215D0"/>
    <w:rsid w:val="0012182D"/>
    <w:rsid w:val="00241C8A"/>
    <w:rsid w:val="00383F21"/>
    <w:rsid w:val="00440B77"/>
    <w:rsid w:val="00444F81"/>
    <w:rsid w:val="00447D0D"/>
    <w:rsid w:val="0047688A"/>
    <w:rsid w:val="00606ADE"/>
    <w:rsid w:val="006376FE"/>
    <w:rsid w:val="006B5645"/>
    <w:rsid w:val="00735886"/>
    <w:rsid w:val="00767B75"/>
    <w:rsid w:val="007A4D2B"/>
    <w:rsid w:val="007C4933"/>
    <w:rsid w:val="0094169F"/>
    <w:rsid w:val="00945FBA"/>
    <w:rsid w:val="00970007"/>
    <w:rsid w:val="00AA30FB"/>
    <w:rsid w:val="00BA77D9"/>
    <w:rsid w:val="00C7115F"/>
    <w:rsid w:val="00CF305A"/>
    <w:rsid w:val="00D43136"/>
    <w:rsid w:val="00D50DF2"/>
    <w:rsid w:val="00D66460"/>
    <w:rsid w:val="00D7235E"/>
    <w:rsid w:val="00DB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table" w:customStyle="1" w:styleId="GridTableLight">
    <w:name w:val="Grid Table Light"/>
    <w:basedOn w:val="Standardowy"/>
    <w:uiPriority w:val="40"/>
    <w:rsid w:val="00D50D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table" w:customStyle="1" w:styleId="GridTableLight">
    <w:name w:val="Grid Table Light"/>
    <w:basedOn w:val="Standardowy"/>
    <w:uiPriority w:val="40"/>
    <w:rsid w:val="00D50D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Anna Szałkowska</cp:lastModifiedBy>
  <cp:revision>2</cp:revision>
  <dcterms:created xsi:type="dcterms:W3CDTF">2019-05-07T09:40:00Z</dcterms:created>
  <dcterms:modified xsi:type="dcterms:W3CDTF">2019-05-07T09:40:00Z</dcterms:modified>
</cp:coreProperties>
</file>